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CC79" w14:textId="08941AB5" w:rsidR="00063ADE" w:rsidRPr="003C7E05" w:rsidRDefault="00063ADE" w:rsidP="00063ADE">
      <w:pPr>
        <w:pStyle w:val="xp1"/>
        <w:spacing w:before="0" w:beforeAutospacing="0" w:after="60" w:afterAutospacing="0"/>
        <w:rPr>
          <w:rFonts w:ascii="Arial" w:hAnsi="Arial" w:cs="Arial"/>
          <w:color w:val="000000"/>
          <w:sz w:val="24"/>
          <w:szCs w:val="24"/>
        </w:rPr>
      </w:pPr>
      <w:r w:rsidRPr="003C7E05">
        <w:rPr>
          <w:rStyle w:val="xs1"/>
          <w:rFonts w:ascii="Arial" w:hAnsi="Arial" w:cs="Arial"/>
          <w:b/>
          <w:bCs/>
          <w:color w:val="000000"/>
          <w:sz w:val="24"/>
          <w:szCs w:val="24"/>
        </w:rPr>
        <w:t>Application Deadline:</w:t>
      </w:r>
      <w:r>
        <w:rPr>
          <w:rStyle w:val="xs1"/>
          <w:rFonts w:ascii="Arial" w:hAnsi="Arial" w:cs="Arial"/>
          <w:b/>
          <w:bCs/>
          <w:color w:val="000000"/>
          <w:sz w:val="24"/>
          <w:szCs w:val="24"/>
        </w:rPr>
        <w:t xml:space="preserve"> Monday 9 October</w:t>
      </w:r>
    </w:p>
    <w:p w14:paraId="5BB895D6" w14:textId="77777777" w:rsidR="00063ADE" w:rsidRDefault="00063ADE" w:rsidP="00063ADE">
      <w:pPr>
        <w:pStyle w:val="xp1"/>
        <w:spacing w:before="0" w:beforeAutospacing="0" w:after="60" w:afterAutospacing="0"/>
        <w:rPr>
          <w:rStyle w:val="xs1"/>
          <w:rFonts w:ascii="Arial" w:hAnsi="Arial" w:cs="Arial"/>
          <w:b/>
          <w:bCs/>
          <w:color w:val="000000"/>
          <w:sz w:val="24"/>
          <w:szCs w:val="24"/>
        </w:rPr>
      </w:pPr>
    </w:p>
    <w:p w14:paraId="08921733" w14:textId="34D147B4" w:rsidR="00063ADE" w:rsidRPr="003C7E05" w:rsidRDefault="00063ADE" w:rsidP="00063ADE">
      <w:pPr>
        <w:pStyle w:val="xp1"/>
        <w:spacing w:before="0" w:beforeAutospacing="0" w:after="60" w:afterAutospacing="0"/>
        <w:rPr>
          <w:rFonts w:ascii="Arial" w:hAnsi="Arial" w:cs="Arial"/>
          <w:color w:val="000000"/>
          <w:sz w:val="24"/>
          <w:szCs w:val="24"/>
        </w:rPr>
      </w:pPr>
      <w:r w:rsidRPr="003C7E05">
        <w:rPr>
          <w:rStyle w:val="xs1"/>
          <w:rFonts w:ascii="Arial" w:hAnsi="Arial" w:cs="Arial"/>
          <w:b/>
          <w:bCs/>
          <w:color w:val="000000"/>
          <w:sz w:val="24"/>
          <w:szCs w:val="24"/>
        </w:rPr>
        <w:t xml:space="preserve">Broadway Gallery </w:t>
      </w:r>
      <w:r>
        <w:rPr>
          <w:rStyle w:val="xs1"/>
          <w:rFonts w:ascii="Arial" w:hAnsi="Arial" w:cs="Arial"/>
          <w:b/>
          <w:bCs/>
          <w:color w:val="000000"/>
          <w:sz w:val="24"/>
          <w:szCs w:val="24"/>
        </w:rPr>
        <w:t xml:space="preserve">Winter </w:t>
      </w:r>
      <w:r w:rsidRPr="003C7E05">
        <w:rPr>
          <w:rStyle w:val="xs1"/>
          <w:rFonts w:ascii="Arial" w:hAnsi="Arial" w:cs="Arial"/>
          <w:b/>
          <w:bCs/>
          <w:color w:val="000000"/>
          <w:sz w:val="24"/>
          <w:szCs w:val="24"/>
        </w:rPr>
        <w:t>Craft Fair 2023</w:t>
      </w:r>
    </w:p>
    <w:p w14:paraId="6790BFD0"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Fonts w:ascii="Arial" w:hAnsi="Arial" w:cs="Arial"/>
          <w:color w:val="000000"/>
          <w:sz w:val="24"/>
          <w:szCs w:val="24"/>
        </w:rPr>
        <w:br/>
      </w:r>
      <w:r w:rsidRPr="003C7E05">
        <w:rPr>
          <w:rStyle w:val="xs2"/>
          <w:rFonts w:ascii="Arial" w:hAnsi="Arial" w:cs="Arial"/>
          <w:color w:val="000000"/>
          <w:sz w:val="24"/>
          <w:szCs w:val="24"/>
        </w:rPr>
        <w:t>Broadway Gallery</w:t>
      </w:r>
    </w:p>
    <w:p w14:paraId="371B88EC"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Sat</w:t>
      </w:r>
      <w:r>
        <w:rPr>
          <w:rStyle w:val="xs2"/>
          <w:rFonts w:ascii="Arial" w:hAnsi="Arial" w:cs="Arial"/>
          <w:color w:val="000000"/>
          <w:sz w:val="24"/>
          <w:szCs w:val="24"/>
        </w:rPr>
        <w:t>urday</w:t>
      </w:r>
      <w:r w:rsidRPr="003C7E05">
        <w:rPr>
          <w:rStyle w:val="xs2"/>
          <w:rFonts w:ascii="Arial" w:hAnsi="Arial" w:cs="Arial"/>
          <w:color w:val="000000"/>
          <w:sz w:val="24"/>
          <w:szCs w:val="24"/>
        </w:rPr>
        <w:t xml:space="preserve"> </w:t>
      </w:r>
      <w:r>
        <w:rPr>
          <w:rStyle w:val="xs2"/>
          <w:rFonts w:ascii="Arial" w:hAnsi="Arial" w:cs="Arial"/>
          <w:color w:val="000000"/>
          <w:sz w:val="24"/>
          <w:szCs w:val="24"/>
        </w:rPr>
        <w:t>25</w:t>
      </w:r>
      <w:r w:rsidRPr="003C7E05">
        <w:rPr>
          <w:rStyle w:val="xs2"/>
          <w:rFonts w:ascii="Arial" w:hAnsi="Arial" w:cs="Arial"/>
          <w:color w:val="000000"/>
          <w:sz w:val="24"/>
          <w:szCs w:val="24"/>
        </w:rPr>
        <w:t xml:space="preserve"> </w:t>
      </w:r>
      <w:r>
        <w:rPr>
          <w:rStyle w:val="xs2"/>
          <w:rFonts w:ascii="Arial" w:hAnsi="Arial" w:cs="Arial"/>
          <w:color w:val="000000"/>
          <w:sz w:val="24"/>
          <w:szCs w:val="24"/>
        </w:rPr>
        <w:t>November</w:t>
      </w:r>
      <w:r w:rsidRPr="003C7E05">
        <w:rPr>
          <w:rStyle w:val="xs2"/>
          <w:rFonts w:ascii="Arial" w:hAnsi="Arial" w:cs="Arial"/>
          <w:color w:val="000000"/>
          <w:sz w:val="24"/>
          <w:szCs w:val="24"/>
        </w:rPr>
        <w:t xml:space="preserve"> 2023, 12</w:t>
      </w:r>
      <w:r>
        <w:rPr>
          <w:rStyle w:val="xs2"/>
          <w:rFonts w:ascii="Arial" w:hAnsi="Arial" w:cs="Arial"/>
          <w:color w:val="000000"/>
          <w:sz w:val="24"/>
          <w:szCs w:val="24"/>
        </w:rPr>
        <w:t>pm</w:t>
      </w:r>
      <w:r w:rsidRPr="003C7E05">
        <w:rPr>
          <w:rStyle w:val="xs2"/>
          <w:rFonts w:ascii="Arial" w:hAnsi="Arial" w:cs="Arial"/>
          <w:color w:val="000000"/>
          <w:sz w:val="24"/>
          <w:szCs w:val="24"/>
        </w:rPr>
        <w:t>-7pm</w:t>
      </w:r>
    </w:p>
    <w:p w14:paraId="366090F7"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31A6154B"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xml:space="preserve">We are excited to announce the return of the Broadway Gallery </w:t>
      </w:r>
      <w:r>
        <w:rPr>
          <w:rStyle w:val="xs2"/>
          <w:rFonts w:ascii="Arial" w:hAnsi="Arial" w:cs="Arial"/>
          <w:color w:val="000000"/>
          <w:sz w:val="24"/>
          <w:szCs w:val="24"/>
        </w:rPr>
        <w:t>Winter</w:t>
      </w:r>
      <w:r w:rsidRPr="003C7E05">
        <w:rPr>
          <w:rStyle w:val="xs2"/>
          <w:rFonts w:ascii="Arial" w:hAnsi="Arial" w:cs="Arial"/>
          <w:color w:val="000000"/>
          <w:sz w:val="24"/>
          <w:szCs w:val="24"/>
        </w:rPr>
        <w:t xml:space="preserve"> Craft Fair this year at Broadway Gallery, taking place on Sat</w:t>
      </w:r>
      <w:r>
        <w:rPr>
          <w:rStyle w:val="xs2"/>
          <w:rFonts w:ascii="Arial" w:hAnsi="Arial" w:cs="Arial"/>
          <w:color w:val="000000"/>
          <w:sz w:val="24"/>
          <w:szCs w:val="24"/>
        </w:rPr>
        <w:t>urday</w:t>
      </w:r>
      <w:r w:rsidRPr="003C7E05">
        <w:rPr>
          <w:rStyle w:val="xs2"/>
          <w:rFonts w:ascii="Arial" w:hAnsi="Arial" w:cs="Arial"/>
          <w:color w:val="000000"/>
          <w:sz w:val="24"/>
          <w:szCs w:val="24"/>
        </w:rPr>
        <w:t xml:space="preserve"> </w:t>
      </w:r>
      <w:r>
        <w:rPr>
          <w:rStyle w:val="xs2"/>
          <w:rFonts w:ascii="Arial" w:hAnsi="Arial" w:cs="Arial"/>
          <w:color w:val="000000"/>
          <w:sz w:val="24"/>
          <w:szCs w:val="24"/>
        </w:rPr>
        <w:t>25</w:t>
      </w:r>
      <w:r w:rsidRPr="003C7E05">
        <w:rPr>
          <w:rStyle w:val="xs2"/>
          <w:rFonts w:ascii="Arial" w:hAnsi="Arial" w:cs="Arial"/>
          <w:color w:val="000000"/>
          <w:sz w:val="24"/>
          <w:szCs w:val="24"/>
        </w:rPr>
        <w:t xml:space="preserve"> </w:t>
      </w:r>
      <w:r>
        <w:rPr>
          <w:rStyle w:val="xs2"/>
          <w:rFonts w:ascii="Arial" w:hAnsi="Arial" w:cs="Arial"/>
          <w:color w:val="000000"/>
          <w:sz w:val="24"/>
          <w:szCs w:val="24"/>
        </w:rPr>
        <w:t>November</w:t>
      </w:r>
      <w:r w:rsidRPr="003C7E05">
        <w:rPr>
          <w:rStyle w:val="xs2"/>
          <w:rFonts w:ascii="Arial" w:hAnsi="Arial" w:cs="Arial"/>
          <w:color w:val="000000"/>
          <w:sz w:val="24"/>
          <w:szCs w:val="24"/>
        </w:rPr>
        <w:t xml:space="preserve"> 2023. Held across</w:t>
      </w:r>
      <w:r>
        <w:rPr>
          <w:rStyle w:val="xs2"/>
          <w:rFonts w:ascii="Arial" w:hAnsi="Arial" w:cs="Arial"/>
          <w:color w:val="000000"/>
          <w:sz w:val="24"/>
          <w:szCs w:val="24"/>
        </w:rPr>
        <w:t xml:space="preserve"> </w:t>
      </w:r>
      <w:r w:rsidRPr="003C7E05">
        <w:rPr>
          <w:rStyle w:val="xs2"/>
          <w:rFonts w:ascii="Arial" w:hAnsi="Arial" w:cs="Arial"/>
          <w:color w:val="000000"/>
          <w:sz w:val="24"/>
          <w:szCs w:val="24"/>
        </w:rPr>
        <w:t xml:space="preserve">the Broadway Gallery our craft fair will have over </w:t>
      </w:r>
      <w:r>
        <w:rPr>
          <w:rStyle w:val="xs2"/>
          <w:rFonts w:ascii="Arial" w:hAnsi="Arial" w:cs="Arial"/>
          <w:color w:val="000000"/>
          <w:sz w:val="24"/>
          <w:szCs w:val="24"/>
        </w:rPr>
        <w:t>20</w:t>
      </w:r>
      <w:r w:rsidRPr="003C7E05">
        <w:rPr>
          <w:rStyle w:val="xs2"/>
          <w:rFonts w:ascii="Arial" w:hAnsi="Arial" w:cs="Arial"/>
          <w:color w:val="000000"/>
          <w:sz w:val="24"/>
          <w:szCs w:val="24"/>
        </w:rPr>
        <w:t xml:space="preserve"> stalls, showcasing a fantastic range of different specialisms including textiles, print, jewellery, ceramics, homeware, stationery and more.</w:t>
      </w:r>
    </w:p>
    <w:p w14:paraId="4B8BB59D"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49C319EE" w14:textId="77777777" w:rsidR="00063ADE" w:rsidRPr="003C7E05" w:rsidRDefault="00063ADE" w:rsidP="00063ADE">
      <w:pPr>
        <w:pStyle w:val="xp1"/>
        <w:spacing w:before="0" w:beforeAutospacing="0" w:after="60" w:afterAutospacing="0"/>
        <w:rPr>
          <w:rFonts w:ascii="Arial" w:hAnsi="Arial" w:cs="Arial"/>
          <w:color w:val="000000"/>
          <w:sz w:val="24"/>
          <w:szCs w:val="24"/>
        </w:rPr>
      </w:pPr>
      <w:r w:rsidRPr="003C7E05">
        <w:rPr>
          <w:rStyle w:val="xs1"/>
          <w:rFonts w:ascii="Arial" w:hAnsi="Arial" w:cs="Arial"/>
          <w:b/>
          <w:bCs/>
          <w:color w:val="000000"/>
          <w:sz w:val="24"/>
          <w:szCs w:val="24"/>
        </w:rPr>
        <w:t>Application requirements:</w:t>
      </w:r>
    </w:p>
    <w:p w14:paraId="5CC6ADC1"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4D04AD57"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We are looking for independent designers, makers and small businesses across a broad selection of disciplines with a focus on quality and original design.</w:t>
      </w:r>
    </w:p>
    <w:p w14:paraId="477AAF7B"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48AAE976"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Stall costs £</w:t>
      </w:r>
      <w:r>
        <w:rPr>
          <w:rStyle w:val="xs2"/>
          <w:rFonts w:ascii="Arial" w:hAnsi="Arial" w:cs="Arial"/>
          <w:color w:val="000000"/>
          <w:sz w:val="24"/>
          <w:szCs w:val="24"/>
        </w:rPr>
        <w:t>30.00 (plus VAT)</w:t>
      </w:r>
    </w:p>
    <w:p w14:paraId="1CD10472" w14:textId="77777777" w:rsidR="00063ADE" w:rsidRDefault="00063ADE" w:rsidP="00063ADE">
      <w:pPr>
        <w:pStyle w:val="xp2"/>
        <w:spacing w:before="0" w:beforeAutospacing="0" w:after="0" w:afterAutospacing="0"/>
        <w:rPr>
          <w:rStyle w:val="xs2"/>
          <w:rFonts w:ascii="Arial" w:hAnsi="Arial" w:cs="Arial"/>
          <w:color w:val="000000"/>
          <w:sz w:val="24"/>
          <w:szCs w:val="24"/>
        </w:rPr>
      </w:pPr>
    </w:p>
    <w:p w14:paraId="5FCB1D4C" w14:textId="53591D9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xml:space="preserve">All stalls are provided with a trestle table approx. </w:t>
      </w:r>
      <w:r>
        <w:rPr>
          <w:rStyle w:val="xs2"/>
          <w:rFonts w:ascii="Arial" w:hAnsi="Arial" w:cs="Arial"/>
          <w:color w:val="000000"/>
          <w:sz w:val="24"/>
          <w:szCs w:val="24"/>
        </w:rPr>
        <w:t>180</w:t>
      </w:r>
      <w:r w:rsidRPr="003C7E05">
        <w:rPr>
          <w:rStyle w:val="xs2"/>
          <w:rFonts w:ascii="Arial" w:hAnsi="Arial" w:cs="Arial"/>
          <w:color w:val="000000"/>
          <w:sz w:val="24"/>
          <w:szCs w:val="24"/>
        </w:rPr>
        <w:t xml:space="preserve"> cm x </w:t>
      </w:r>
      <w:r>
        <w:rPr>
          <w:rStyle w:val="xs2"/>
          <w:rFonts w:ascii="Arial" w:hAnsi="Arial" w:cs="Arial"/>
          <w:color w:val="000000"/>
          <w:sz w:val="24"/>
          <w:szCs w:val="24"/>
        </w:rPr>
        <w:t>75</w:t>
      </w:r>
      <w:r w:rsidRPr="003C7E05">
        <w:rPr>
          <w:rStyle w:val="xs2"/>
          <w:rFonts w:ascii="Arial" w:hAnsi="Arial" w:cs="Arial"/>
          <w:color w:val="000000"/>
          <w:sz w:val="24"/>
          <w:szCs w:val="24"/>
        </w:rPr>
        <w:t xml:space="preserve"> cm, a </w:t>
      </w:r>
      <w:r>
        <w:rPr>
          <w:rStyle w:val="xs2"/>
          <w:rFonts w:ascii="Arial" w:hAnsi="Arial" w:cs="Arial"/>
          <w:color w:val="000000"/>
          <w:sz w:val="24"/>
          <w:szCs w:val="24"/>
        </w:rPr>
        <w:t xml:space="preserve">white </w:t>
      </w:r>
      <w:r w:rsidRPr="003C7E05">
        <w:rPr>
          <w:rStyle w:val="xs2"/>
          <w:rFonts w:ascii="Arial" w:hAnsi="Arial" w:cs="Arial"/>
          <w:color w:val="000000"/>
          <w:sz w:val="24"/>
          <w:szCs w:val="24"/>
        </w:rPr>
        <w:t>tablecloth and a chair (more chairs available if required).</w:t>
      </w:r>
    </w:p>
    <w:p w14:paraId="46C0EBBB"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722034A8"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Set up will be between 10-11.30am on Sat</w:t>
      </w:r>
      <w:r>
        <w:rPr>
          <w:rStyle w:val="xs2"/>
          <w:rFonts w:ascii="Arial" w:hAnsi="Arial" w:cs="Arial"/>
          <w:color w:val="000000"/>
          <w:sz w:val="24"/>
          <w:szCs w:val="24"/>
        </w:rPr>
        <w:t>urday</w:t>
      </w:r>
      <w:r w:rsidRPr="003C7E05">
        <w:rPr>
          <w:rStyle w:val="xs2"/>
          <w:rFonts w:ascii="Arial" w:hAnsi="Arial" w:cs="Arial"/>
          <w:color w:val="000000"/>
          <w:sz w:val="24"/>
          <w:szCs w:val="24"/>
        </w:rPr>
        <w:t xml:space="preserve"> </w:t>
      </w:r>
      <w:r>
        <w:rPr>
          <w:rStyle w:val="xs2"/>
          <w:rFonts w:ascii="Arial" w:hAnsi="Arial" w:cs="Arial"/>
          <w:color w:val="000000"/>
          <w:sz w:val="24"/>
          <w:szCs w:val="24"/>
        </w:rPr>
        <w:t>25</w:t>
      </w:r>
      <w:r w:rsidRPr="003C7E05">
        <w:rPr>
          <w:rStyle w:val="xs2"/>
          <w:rFonts w:ascii="Arial" w:hAnsi="Arial" w:cs="Arial"/>
          <w:color w:val="000000"/>
          <w:sz w:val="24"/>
          <w:szCs w:val="24"/>
        </w:rPr>
        <w:t xml:space="preserve"> </w:t>
      </w:r>
      <w:r>
        <w:rPr>
          <w:rStyle w:val="xs2"/>
          <w:rFonts w:ascii="Arial" w:hAnsi="Arial" w:cs="Arial"/>
          <w:color w:val="000000"/>
          <w:sz w:val="24"/>
          <w:szCs w:val="24"/>
        </w:rPr>
        <w:t>November</w:t>
      </w:r>
      <w:r w:rsidRPr="003C7E05">
        <w:rPr>
          <w:rStyle w:val="xs2"/>
          <w:rFonts w:ascii="Arial" w:hAnsi="Arial" w:cs="Arial"/>
          <w:color w:val="000000"/>
          <w:sz w:val="24"/>
          <w:szCs w:val="24"/>
        </w:rPr>
        <w:t xml:space="preserve"> 2023. Take down will be between 7.30-9pm on Sat</w:t>
      </w:r>
      <w:r>
        <w:rPr>
          <w:rStyle w:val="xs2"/>
          <w:rFonts w:ascii="Arial" w:hAnsi="Arial" w:cs="Arial"/>
          <w:color w:val="000000"/>
          <w:sz w:val="24"/>
          <w:szCs w:val="24"/>
        </w:rPr>
        <w:t>urday</w:t>
      </w:r>
      <w:r w:rsidRPr="003C7E05">
        <w:rPr>
          <w:rStyle w:val="xs2"/>
          <w:rFonts w:ascii="Arial" w:hAnsi="Arial" w:cs="Arial"/>
          <w:color w:val="000000"/>
          <w:sz w:val="24"/>
          <w:szCs w:val="24"/>
        </w:rPr>
        <w:t xml:space="preserve"> </w:t>
      </w:r>
      <w:r>
        <w:rPr>
          <w:rStyle w:val="xs2"/>
          <w:rFonts w:ascii="Arial" w:hAnsi="Arial" w:cs="Arial"/>
          <w:color w:val="000000"/>
          <w:sz w:val="24"/>
          <w:szCs w:val="24"/>
        </w:rPr>
        <w:t>25</w:t>
      </w:r>
      <w:r w:rsidRPr="003C7E05">
        <w:rPr>
          <w:rStyle w:val="xs2"/>
          <w:rFonts w:ascii="Arial" w:hAnsi="Arial" w:cs="Arial"/>
          <w:color w:val="000000"/>
          <w:sz w:val="24"/>
          <w:szCs w:val="24"/>
        </w:rPr>
        <w:t xml:space="preserve"> </w:t>
      </w:r>
      <w:r>
        <w:rPr>
          <w:rStyle w:val="xs2"/>
          <w:rFonts w:ascii="Arial" w:hAnsi="Arial" w:cs="Arial"/>
          <w:color w:val="000000"/>
          <w:sz w:val="24"/>
          <w:szCs w:val="24"/>
        </w:rPr>
        <w:t>November</w:t>
      </w:r>
      <w:r w:rsidRPr="003C7E05">
        <w:rPr>
          <w:rStyle w:val="xs2"/>
          <w:rFonts w:ascii="Arial" w:hAnsi="Arial" w:cs="Arial"/>
          <w:color w:val="000000"/>
          <w:sz w:val="24"/>
          <w:szCs w:val="24"/>
        </w:rPr>
        <w:t xml:space="preserve"> 2023.</w:t>
      </w:r>
    </w:p>
    <w:p w14:paraId="5890F50F"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4C162D2B"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09CFB9F8"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Included in the costs:</w:t>
      </w:r>
    </w:p>
    <w:p w14:paraId="011E0F6D"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xml:space="preserve">- Trestle table </w:t>
      </w:r>
      <w:proofErr w:type="spellStart"/>
      <w:r w:rsidRPr="003C7E05">
        <w:rPr>
          <w:rStyle w:val="xs2"/>
          <w:rFonts w:ascii="Arial" w:hAnsi="Arial" w:cs="Arial"/>
          <w:color w:val="000000"/>
          <w:sz w:val="24"/>
          <w:szCs w:val="24"/>
        </w:rPr>
        <w:t>approx</w:t>
      </w:r>
      <w:proofErr w:type="spellEnd"/>
      <w:r w:rsidRPr="003C7E05">
        <w:rPr>
          <w:rStyle w:val="xs2"/>
          <w:rFonts w:ascii="Arial" w:hAnsi="Arial" w:cs="Arial"/>
          <w:color w:val="000000"/>
          <w:sz w:val="24"/>
          <w:szCs w:val="24"/>
        </w:rPr>
        <w:t xml:space="preserve"> </w:t>
      </w:r>
      <w:r>
        <w:rPr>
          <w:rStyle w:val="xs2"/>
          <w:rFonts w:ascii="Arial" w:hAnsi="Arial" w:cs="Arial"/>
          <w:color w:val="000000"/>
          <w:sz w:val="24"/>
          <w:szCs w:val="24"/>
        </w:rPr>
        <w:t>180</w:t>
      </w:r>
      <w:r w:rsidRPr="003C7E05">
        <w:rPr>
          <w:rStyle w:val="xs2"/>
          <w:rFonts w:ascii="Arial" w:hAnsi="Arial" w:cs="Arial"/>
          <w:color w:val="000000"/>
          <w:sz w:val="24"/>
          <w:szCs w:val="24"/>
        </w:rPr>
        <w:t xml:space="preserve"> x </w:t>
      </w:r>
      <w:r>
        <w:rPr>
          <w:rStyle w:val="xs2"/>
          <w:rFonts w:ascii="Arial" w:hAnsi="Arial" w:cs="Arial"/>
          <w:color w:val="000000"/>
          <w:sz w:val="24"/>
          <w:szCs w:val="24"/>
        </w:rPr>
        <w:t>75</w:t>
      </w:r>
      <w:r w:rsidRPr="003C7E05">
        <w:rPr>
          <w:rStyle w:val="xs2"/>
          <w:rFonts w:ascii="Arial" w:hAnsi="Arial" w:cs="Arial"/>
          <w:color w:val="000000"/>
          <w:sz w:val="24"/>
          <w:szCs w:val="24"/>
        </w:rPr>
        <w:t xml:space="preserve"> cm, tablecloth and one chair</w:t>
      </w:r>
    </w:p>
    <w:p w14:paraId="79428224"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xml:space="preserve">- Marketing via social media to our combined reach of </w:t>
      </w:r>
      <w:r>
        <w:rPr>
          <w:rStyle w:val="xs2"/>
          <w:rFonts w:ascii="Arial" w:hAnsi="Arial" w:cs="Arial"/>
          <w:color w:val="000000"/>
          <w:sz w:val="24"/>
          <w:szCs w:val="24"/>
        </w:rPr>
        <w:t>7000</w:t>
      </w:r>
      <w:r w:rsidRPr="003C7E05">
        <w:rPr>
          <w:rStyle w:val="xs2"/>
          <w:rFonts w:ascii="Arial" w:hAnsi="Arial" w:cs="Arial"/>
          <w:color w:val="000000"/>
          <w:sz w:val="24"/>
          <w:szCs w:val="24"/>
        </w:rPr>
        <w:t>+</w:t>
      </w:r>
    </w:p>
    <w:p w14:paraId="07878C1B"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xml:space="preserve">- Mailout to our </w:t>
      </w:r>
      <w:r>
        <w:rPr>
          <w:rStyle w:val="xs2"/>
          <w:rFonts w:ascii="Arial" w:hAnsi="Arial" w:cs="Arial"/>
          <w:color w:val="000000"/>
          <w:sz w:val="24"/>
          <w:szCs w:val="24"/>
        </w:rPr>
        <w:t xml:space="preserve">mailing list and listing on the Broadway Gallery’s </w:t>
      </w:r>
      <w:r w:rsidRPr="003C7E05">
        <w:rPr>
          <w:rStyle w:val="xs2"/>
          <w:rFonts w:ascii="Arial" w:hAnsi="Arial" w:cs="Arial"/>
          <w:color w:val="000000"/>
          <w:sz w:val="24"/>
          <w:szCs w:val="24"/>
        </w:rPr>
        <w:t>website</w:t>
      </w:r>
    </w:p>
    <w:p w14:paraId="76168B8C"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Printed flyers and posters</w:t>
      </w:r>
    </w:p>
    <w:p w14:paraId="59F46C59"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10ED8127" w14:textId="77777777" w:rsidR="00063ADE" w:rsidRPr="003C7E05" w:rsidRDefault="00063ADE" w:rsidP="00063ADE">
      <w:pPr>
        <w:pStyle w:val="xp1"/>
        <w:spacing w:before="0" w:beforeAutospacing="0" w:after="60" w:afterAutospacing="0"/>
        <w:rPr>
          <w:rFonts w:ascii="Arial" w:hAnsi="Arial" w:cs="Arial"/>
          <w:color w:val="000000"/>
          <w:sz w:val="24"/>
          <w:szCs w:val="24"/>
        </w:rPr>
      </w:pPr>
      <w:r w:rsidRPr="003C7E05">
        <w:rPr>
          <w:rStyle w:val="xs1"/>
          <w:rFonts w:ascii="Arial" w:hAnsi="Arial" w:cs="Arial"/>
          <w:b/>
          <w:bCs/>
          <w:color w:val="000000"/>
          <w:sz w:val="24"/>
          <w:szCs w:val="24"/>
        </w:rPr>
        <w:t>To Apply:</w:t>
      </w:r>
    </w:p>
    <w:p w14:paraId="02808173" w14:textId="15528A1F"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xml:space="preserve">To apply please </w:t>
      </w:r>
      <w:r>
        <w:rPr>
          <w:rStyle w:val="xs2"/>
          <w:rFonts w:ascii="Arial" w:hAnsi="Arial" w:cs="Arial"/>
          <w:color w:val="000000"/>
          <w:sz w:val="24"/>
          <w:szCs w:val="24"/>
        </w:rPr>
        <w:t>complete</w:t>
      </w:r>
      <w:r w:rsidRPr="003C7E05">
        <w:rPr>
          <w:rStyle w:val="xs2"/>
          <w:rFonts w:ascii="Arial" w:hAnsi="Arial" w:cs="Arial"/>
          <w:color w:val="000000"/>
          <w:sz w:val="24"/>
          <w:szCs w:val="24"/>
        </w:rPr>
        <w:t xml:space="preserve"> the applicant form</w:t>
      </w:r>
      <w:r>
        <w:rPr>
          <w:rStyle w:val="xs2"/>
          <w:rFonts w:ascii="Arial" w:hAnsi="Arial" w:cs="Arial"/>
          <w:color w:val="000000"/>
          <w:sz w:val="24"/>
          <w:szCs w:val="24"/>
        </w:rPr>
        <w:t xml:space="preserve"> below</w:t>
      </w:r>
      <w:r w:rsidRPr="003C7E05">
        <w:rPr>
          <w:rStyle w:val="xs2"/>
          <w:rFonts w:ascii="Arial" w:hAnsi="Arial" w:cs="Arial"/>
          <w:color w:val="000000"/>
          <w:sz w:val="24"/>
          <w:szCs w:val="24"/>
        </w:rPr>
        <w:t xml:space="preserve"> </w:t>
      </w:r>
      <w:r>
        <w:rPr>
          <w:rStyle w:val="xs2"/>
          <w:rFonts w:ascii="Arial" w:hAnsi="Arial" w:cs="Arial"/>
          <w:color w:val="000000"/>
          <w:sz w:val="24"/>
          <w:szCs w:val="24"/>
        </w:rPr>
        <w:t>and return it</w:t>
      </w:r>
      <w:r w:rsidRPr="003C7E05">
        <w:rPr>
          <w:rStyle w:val="xs2"/>
          <w:rFonts w:ascii="Arial" w:hAnsi="Arial" w:cs="Arial"/>
          <w:color w:val="000000"/>
          <w:sz w:val="24"/>
          <w:szCs w:val="24"/>
        </w:rPr>
        <w:t>, with 5 images of your products</w:t>
      </w:r>
      <w:r>
        <w:rPr>
          <w:rStyle w:val="xs2"/>
          <w:rFonts w:ascii="Arial" w:hAnsi="Arial" w:cs="Arial"/>
          <w:color w:val="000000"/>
          <w:sz w:val="24"/>
          <w:szCs w:val="24"/>
        </w:rPr>
        <w:t xml:space="preserve"> and list of products</w:t>
      </w:r>
      <w:r w:rsidRPr="003C7E05">
        <w:rPr>
          <w:rStyle w:val="xs2"/>
          <w:rFonts w:ascii="Arial" w:hAnsi="Arial" w:cs="Arial"/>
          <w:color w:val="000000"/>
          <w:sz w:val="24"/>
          <w:szCs w:val="24"/>
        </w:rPr>
        <w:t xml:space="preserve"> to </w:t>
      </w:r>
      <w:hyperlink r:id="rId5" w:history="1">
        <w:r w:rsidRPr="003C7E05">
          <w:rPr>
            <w:rStyle w:val="Hyperlink"/>
            <w:rFonts w:ascii="Arial" w:hAnsi="Arial" w:cs="Arial"/>
            <w:sz w:val="24"/>
            <w:szCs w:val="24"/>
          </w:rPr>
          <w:t>broadwaygallery@letchworth.com</w:t>
        </w:r>
      </w:hyperlink>
      <w:r w:rsidRPr="003C7E05">
        <w:rPr>
          <w:rStyle w:val="xs2"/>
          <w:rFonts w:ascii="Arial" w:hAnsi="Arial" w:cs="Arial"/>
          <w:color w:val="000000"/>
          <w:sz w:val="24"/>
          <w:szCs w:val="24"/>
        </w:rPr>
        <w:t xml:space="preserve">. The application deadline is midnight on Monday </w:t>
      </w:r>
      <w:r>
        <w:rPr>
          <w:rStyle w:val="xs2"/>
          <w:rFonts w:ascii="Arial" w:hAnsi="Arial" w:cs="Arial"/>
          <w:color w:val="000000"/>
          <w:sz w:val="24"/>
          <w:szCs w:val="24"/>
        </w:rPr>
        <w:t>9</w:t>
      </w:r>
      <w:r w:rsidRPr="003C7E05">
        <w:rPr>
          <w:rStyle w:val="xs2"/>
          <w:rFonts w:ascii="Arial" w:hAnsi="Arial" w:cs="Arial"/>
          <w:color w:val="000000"/>
          <w:sz w:val="24"/>
          <w:szCs w:val="24"/>
        </w:rPr>
        <w:t xml:space="preserve"> </w:t>
      </w:r>
      <w:r>
        <w:rPr>
          <w:rStyle w:val="xs2"/>
          <w:rFonts w:ascii="Arial" w:hAnsi="Arial" w:cs="Arial"/>
          <w:color w:val="000000"/>
          <w:sz w:val="24"/>
          <w:szCs w:val="24"/>
        </w:rPr>
        <w:t>October</w:t>
      </w:r>
      <w:r w:rsidRPr="003C7E05">
        <w:rPr>
          <w:rStyle w:val="xs2"/>
          <w:rFonts w:ascii="Arial" w:hAnsi="Arial" w:cs="Arial"/>
          <w:color w:val="000000"/>
          <w:sz w:val="24"/>
          <w:szCs w:val="24"/>
        </w:rPr>
        <w:t xml:space="preserve"> 2023.</w:t>
      </w:r>
    </w:p>
    <w:p w14:paraId="16F2C8CF"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Please read the terms and conditions. All applicants will be informed of the outcome of their application within a week of the application deadline date.</w:t>
      </w:r>
    </w:p>
    <w:p w14:paraId="7B0E713C"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741AF8F0" w14:textId="77777777" w:rsidR="00063ADE" w:rsidRDefault="00063ADE" w:rsidP="00063ADE">
      <w:pPr>
        <w:pStyle w:val="xp2"/>
        <w:spacing w:before="0" w:beforeAutospacing="0" w:after="0" w:afterAutospacing="0"/>
        <w:rPr>
          <w:rStyle w:val="xs2"/>
          <w:rFonts w:ascii="Arial" w:hAnsi="Arial" w:cs="Arial"/>
          <w:color w:val="000000"/>
          <w:sz w:val="24"/>
          <w:szCs w:val="24"/>
        </w:rPr>
      </w:pPr>
      <w:r w:rsidRPr="003C7E05">
        <w:rPr>
          <w:rStyle w:val="xs2"/>
          <w:rFonts w:ascii="Arial" w:hAnsi="Arial" w:cs="Arial"/>
          <w:color w:val="000000"/>
          <w:sz w:val="24"/>
          <w:szCs w:val="24"/>
        </w:rPr>
        <w:t>Applications will be carefully selected on the quality of their submission. We aim to bring a variety of fields, price points and makers to our audiences. Due to the number of applications that we receive, we are unable to accept them all and give direct feedback to each individual entry.</w:t>
      </w:r>
    </w:p>
    <w:p w14:paraId="49CD0FFD" w14:textId="77777777" w:rsidR="00063ADE" w:rsidRPr="003C7E05" w:rsidRDefault="00063ADE" w:rsidP="00063ADE">
      <w:pPr>
        <w:pStyle w:val="xp2"/>
        <w:spacing w:before="0" w:beforeAutospacing="0" w:after="0" w:afterAutospacing="0"/>
        <w:rPr>
          <w:rFonts w:ascii="Arial" w:hAnsi="Arial" w:cs="Arial"/>
          <w:color w:val="000000"/>
          <w:sz w:val="24"/>
          <w:szCs w:val="24"/>
        </w:rPr>
      </w:pPr>
    </w:p>
    <w:p w14:paraId="5AEB400A"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 xml:space="preserve">For any questions about our </w:t>
      </w:r>
      <w:r>
        <w:rPr>
          <w:rStyle w:val="xs2"/>
          <w:rFonts w:ascii="Arial" w:hAnsi="Arial" w:cs="Arial"/>
          <w:color w:val="000000"/>
          <w:sz w:val="24"/>
          <w:szCs w:val="24"/>
        </w:rPr>
        <w:t>Winter</w:t>
      </w:r>
      <w:r w:rsidRPr="003C7E05">
        <w:rPr>
          <w:rStyle w:val="xs2"/>
          <w:rFonts w:ascii="Arial" w:hAnsi="Arial" w:cs="Arial"/>
          <w:color w:val="000000"/>
          <w:sz w:val="24"/>
          <w:szCs w:val="24"/>
        </w:rPr>
        <w:t xml:space="preserve"> Craft Fair at Broadway Gallery please contact the team at </w:t>
      </w:r>
      <w:hyperlink r:id="rId6" w:history="1">
        <w:r w:rsidRPr="003C7E05">
          <w:rPr>
            <w:rStyle w:val="Hyperlink"/>
            <w:rFonts w:ascii="Arial" w:hAnsi="Arial" w:cs="Arial"/>
            <w:sz w:val="24"/>
            <w:szCs w:val="24"/>
          </w:rPr>
          <w:t>broadwaygallery@letchworth.con</w:t>
        </w:r>
      </w:hyperlink>
    </w:p>
    <w:p w14:paraId="0E04A564" w14:textId="77777777" w:rsidR="00063ADE" w:rsidRDefault="00063ADE" w:rsidP="00063ADE">
      <w:pPr>
        <w:pStyle w:val="xp2"/>
        <w:spacing w:before="0" w:beforeAutospacing="0" w:after="0" w:afterAutospacing="0"/>
        <w:rPr>
          <w:rStyle w:val="xs2"/>
          <w:rFonts w:ascii="Arial" w:hAnsi="Arial" w:cs="Arial"/>
          <w:color w:val="000000"/>
          <w:sz w:val="24"/>
          <w:szCs w:val="24"/>
        </w:rPr>
      </w:pPr>
    </w:p>
    <w:p w14:paraId="63499410" w14:textId="77777777" w:rsidR="00063ADE" w:rsidRPr="003C7E05" w:rsidRDefault="00063ADE" w:rsidP="00063ADE">
      <w:pPr>
        <w:pStyle w:val="xp2"/>
        <w:spacing w:before="0" w:beforeAutospacing="0" w:after="0" w:afterAutospacing="0"/>
        <w:rPr>
          <w:rFonts w:ascii="Arial" w:hAnsi="Arial" w:cs="Arial"/>
          <w:color w:val="000000"/>
          <w:sz w:val="24"/>
          <w:szCs w:val="24"/>
        </w:rPr>
      </w:pPr>
      <w:r w:rsidRPr="003C7E05">
        <w:rPr>
          <w:rStyle w:val="xs2"/>
          <w:rFonts w:ascii="Arial" w:hAnsi="Arial" w:cs="Arial"/>
          <w:color w:val="000000"/>
          <w:sz w:val="24"/>
          <w:szCs w:val="24"/>
        </w:rPr>
        <w:t>We look forward to hearing from you!</w:t>
      </w:r>
    </w:p>
    <w:p w14:paraId="18C2267F"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6B4B9333" w14:textId="77777777" w:rsidR="00063ADE" w:rsidRPr="003C7E05" w:rsidRDefault="00063ADE" w:rsidP="00063ADE">
      <w:pPr>
        <w:pStyle w:val="xp3"/>
        <w:spacing w:before="0" w:beforeAutospacing="0" w:after="0" w:afterAutospacing="0"/>
        <w:rPr>
          <w:rFonts w:ascii="Arial" w:hAnsi="Arial" w:cs="Arial"/>
          <w:color w:val="000000"/>
          <w:sz w:val="24"/>
          <w:szCs w:val="24"/>
        </w:rPr>
      </w:pPr>
    </w:p>
    <w:p w14:paraId="4D5B0D27" w14:textId="77777777" w:rsidR="00063ADE" w:rsidRDefault="00063ADE" w:rsidP="00063ADE">
      <w:pPr>
        <w:rPr>
          <w:rStyle w:val="xs3"/>
          <w:rFonts w:ascii="Arial" w:hAnsi="Arial" w:cs="Arial"/>
          <w:b/>
          <w:bCs/>
          <w:color w:val="000000"/>
          <w:sz w:val="24"/>
          <w:szCs w:val="24"/>
        </w:rPr>
      </w:pPr>
      <w:r w:rsidRPr="003C7E05">
        <w:rPr>
          <w:rStyle w:val="xs3"/>
          <w:rFonts w:ascii="Arial" w:hAnsi="Arial" w:cs="Arial"/>
          <w:b/>
          <w:bCs/>
          <w:color w:val="000000"/>
          <w:sz w:val="24"/>
          <w:szCs w:val="24"/>
        </w:rPr>
        <w:t>Terms and Conditions </w:t>
      </w:r>
    </w:p>
    <w:p w14:paraId="3914744D" w14:textId="77777777" w:rsidR="00063ADE" w:rsidRDefault="00063ADE" w:rsidP="00063ADE">
      <w:pPr>
        <w:rPr>
          <w:rStyle w:val="xs3"/>
          <w:rFonts w:ascii="Arial" w:hAnsi="Arial" w:cs="Arial"/>
          <w:b/>
          <w:bCs/>
          <w:color w:val="000000"/>
          <w:sz w:val="24"/>
          <w:szCs w:val="24"/>
        </w:rPr>
      </w:pPr>
    </w:p>
    <w:p w14:paraId="60BE6D5C"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Makers are responsible for their own stall and work.</w:t>
      </w:r>
    </w:p>
    <w:p w14:paraId="047655E4"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 xml:space="preserve">Stallholders cannot sublet their stand to a third </w:t>
      </w:r>
      <w:proofErr w:type="gramStart"/>
      <w:r>
        <w:rPr>
          <w:rFonts w:ascii="Arial" w:hAnsi="Arial" w:cs="Arial"/>
          <w:sz w:val="24"/>
          <w:szCs w:val="24"/>
        </w:rPr>
        <w:t>party</w:t>
      </w:r>
      <w:proofErr w:type="gramEnd"/>
    </w:p>
    <w:p w14:paraId="4AC9BBC8"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 xml:space="preserve">Stallholders cannot share their </w:t>
      </w:r>
      <w:proofErr w:type="gramStart"/>
      <w:r>
        <w:rPr>
          <w:rFonts w:ascii="Arial" w:hAnsi="Arial" w:cs="Arial"/>
          <w:sz w:val="24"/>
          <w:szCs w:val="24"/>
        </w:rPr>
        <w:t>stand</w:t>
      </w:r>
      <w:proofErr w:type="gramEnd"/>
    </w:p>
    <w:p w14:paraId="3835CB16"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The stallholder must keep their stand open and staffed throughout the duration of the fair.</w:t>
      </w:r>
    </w:p>
    <w:p w14:paraId="02BCE642"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 xml:space="preserve">Stallholders must not block any fire escapes, thoroughfares or encroach on other stalls. </w:t>
      </w:r>
    </w:p>
    <w:p w14:paraId="23DA2E98"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Stallholders must comply with health and safety regulations of the Broadway Gallery.</w:t>
      </w:r>
    </w:p>
    <w:p w14:paraId="043A550B"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Broadway Gallery accepts no responsibility for any loss, damage or injury to persons property during the event unless caused by the negligence of the Broadway Gallery.</w:t>
      </w:r>
    </w:p>
    <w:p w14:paraId="4CDD269E"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 xml:space="preserve">All payments for the stall will need to be paid by the date emailed to you on the confirmation letter. Failure to meet the deadline may result in the stall be reallocated. </w:t>
      </w:r>
    </w:p>
    <w:p w14:paraId="5B1F47E6"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 xml:space="preserve">Broadway Gallery reserves the right to cancel or change the event if it is prevented by reason of force majeure or own judgement not to be able to proceed </w:t>
      </w:r>
      <w:proofErr w:type="gramStart"/>
      <w:r>
        <w:rPr>
          <w:rFonts w:ascii="Arial" w:hAnsi="Arial" w:cs="Arial"/>
          <w:sz w:val="24"/>
          <w:szCs w:val="24"/>
        </w:rPr>
        <w:t>safely</w:t>
      </w:r>
      <w:proofErr w:type="gramEnd"/>
    </w:p>
    <w:p w14:paraId="5A162DDA"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 xml:space="preserve">Broadway Gallery takes no liability for loss of earnings if we close / cancel the </w:t>
      </w:r>
      <w:proofErr w:type="gramStart"/>
      <w:r>
        <w:rPr>
          <w:rFonts w:ascii="Arial" w:hAnsi="Arial" w:cs="Arial"/>
          <w:sz w:val="24"/>
          <w:szCs w:val="24"/>
        </w:rPr>
        <w:t>event</w:t>
      </w:r>
      <w:proofErr w:type="gramEnd"/>
    </w:p>
    <w:p w14:paraId="1FE9E23C" w14:textId="77777777" w:rsidR="00063ADE" w:rsidRDefault="00063ADE" w:rsidP="00063ADE">
      <w:pPr>
        <w:pStyle w:val="ListParagraph"/>
        <w:numPr>
          <w:ilvl w:val="0"/>
          <w:numId w:val="1"/>
        </w:numPr>
        <w:rPr>
          <w:rFonts w:ascii="Arial" w:hAnsi="Arial" w:cs="Arial"/>
          <w:sz w:val="24"/>
          <w:szCs w:val="24"/>
        </w:rPr>
      </w:pPr>
      <w:r>
        <w:rPr>
          <w:rFonts w:ascii="Arial" w:hAnsi="Arial" w:cs="Arial"/>
          <w:sz w:val="24"/>
          <w:szCs w:val="24"/>
        </w:rPr>
        <w:t xml:space="preserve">Broadway Gallery reserves the right to photograph exhibitor’s stands and exhibitors for promotional </w:t>
      </w:r>
      <w:proofErr w:type="gramStart"/>
      <w:r>
        <w:rPr>
          <w:rFonts w:ascii="Arial" w:hAnsi="Arial" w:cs="Arial"/>
          <w:sz w:val="24"/>
          <w:szCs w:val="24"/>
        </w:rPr>
        <w:t>purpose</w:t>
      </w:r>
      <w:proofErr w:type="gramEnd"/>
    </w:p>
    <w:p w14:paraId="6A98C9B2" w14:textId="77777777" w:rsidR="00063ADE" w:rsidRDefault="00063ADE" w:rsidP="00063ADE">
      <w:pPr>
        <w:rPr>
          <w:rFonts w:ascii="Arial" w:hAnsi="Arial" w:cs="Arial"/>
          <w:sz w:val="24"/>
          <w:szCs w:val="24"/>
        </w:rPr>
      </w:pPr>
    </w:p>
    <w:p w14:paraId="027EB0D2" w14:textId="77777777" w:rsidR="00063ADE" w:rsidRPr="003043D5" w:rsidRDefault="00063ADE" w:rsidP="00063ADE">
      <w:pPr>
        <w:rPr>
          <w:rFonts w:ascii="Arial" w:hAnsi="Arial" w:cs="Arial"/>
          <w:b/>
          <w:bCs/>
          <w:sz w:val="24"/>
          <w:szCs w:val="24"/>
        </w:rPr>
      </w:pPr>
      <w:r w:rsidRPr="003043D5">
        <w:rPr>
          <w:rFonts w:ascii="Arial" w:hAnsi="Arial" w:cs="Arial"/>
          <w:b/>
          <w:bCs/>
          <w:sz w:val="24"/>
          <w:szCs w:val="24"/>
        </w:rPr>
        <w:t>Stallholder Cancellation Policy</w:t>
      </w:r>
    </w:p>
    <w:p w14:paraId="51522521" w14:textId="77777777" w:rsidR="00063ADE" w:rsidRDefault="00063ADE" w:rsidP="00063ADE">
      <w:pPr>
        <w:rPr>
          <w:rFonts w:ascii="Arial" w:hAnsi="Arial" w:cs="Arial"/>
          <w:sz w:val="24"/>
          <w:szCs w:val="24"/>
        </w:rPr>
      </w:pPr>
    </w:p>
    <w:p w14:paraId="57674FB6" w14:textId="77777777" w:rsidR="00063ADE" w:rsidRDefault="00063ADE" w:rsidP="00063ADE">
      <w:pPr>
        <w:pStyle w:val="ListParagraph"/>
        <w:numPr>
          <w:ilvl w:val="0"/>
          <w:numId w:val="2"/>
        </w:numPr>
        <w:rPr>
          <w:rFonts w:ascii="Arial" w:hAnsi="Arial" w:cs="Arial"/>
          <w:sz w:val="24"/>
          <w:szCs w:val="24"/>
        </w:rPr>
      </w:pPr>
      <w:r>
        <w:rPr>
          <w:rFonts w:ascii="Arial" w:hAnsi="Arial" w:cs="Arial"/>
          <w:sz w:val="24"/>
          <w:szCs w:val="24"/>
        </w:rPr>
        <w:t>Broadway Gallery shall be able to cancel or change the event if it prevented by reason of force majeure or own judgement not to be able to proceed safely.</w:t>
      </w:r>
    </w:p>
    <w:p w14:paraId="3169D91A" w14:textId="77777777" w:rsidR="00063ADE" w:rsidRDefault="00063ADE" w:rsidP="00063ADE">
      <w:pPr>
        <w:pStyle w:val="ListParagraph"/>
        <w:numPr>
          <w:ilvl w:val="0"/>
          <w:numId w:val="2"/>
        </w:numPr>
        <w:rPr>
          <w:rFonts w:ascii="Arial" w:hAnsi="Arial" w:cs="Arial"/>
          <w:sz w:val="24"/>
          <w:szCs w:val="24"/>
        </w:rPr>
      </w:pPr>
      <w:r>
        <w:rPr>
          <w:rFonts w:ascii="Arial" w:hAnsi="Arial" w:cs="Arial"/>
          <w:sz w:val="24"/>
          <w:szCs w:val="24"/>
        </w:rPr>
        <w:t>Broadway Gallery takes no liability for loss of earnings if we close or cancel the event.</w:t>
      </w:r>
    </w:p>
    <w:p w14:paraId="44BA8812" w14:textId="77777777" w:rsidR="00063ADE" w:rsidRDefault="00063ADE" w:rsidP="00063ADE">
      <w:pPr>
        <w:pStyle w:val="ListParagraph"/>
        <w:numPr>
          <w:ilvl w:val="0"/>
          <w:numId w:val="2"/>
        </w:numPr>
        <w:rPr>
          <w:rFonts w:ascii="Arial" w:hAnsi="Arial" w:cs="Arial"/>
          <w:sz w:val="24"/>
          <w:szCs w:val="24"/>
        </w:rPr>
      </w:pPr>
      <w:r>
        <w:rPr>
          <w:rFonts w:ascii="Arial" w:hAnsi="Arial" w:cs="Arial"/>
          <w:sz w:val="24"/>
          <w:szCs w:val="24"/>
        </w:rPr>
        <w:t>If the Broadway Gallery cancels the event stallholders will receive a full refund for the stall.</w:t>
      </w:r>
    </w:p>
    <w:p w14:paraId="4302FB46" w14:textId="77777777" w:rsidR="00063ADE" w:rsidRDefault="00063ADE" w:rsidP="00063ADE">
      <w:pPr>
        <w:pStyle w:val="ListParagraph"/>
        <w:numPr>
          <w:ilvl w:val="0"/>
          <w:numId w:val="2"/>
        </w:numPr>
        <w:rPr>
          <w:rFonts w:ascii="Arial" w:hAnsi="Arial" w:cs="Arial"/>
          <w:sz w:val="24"/>
          <w:szCs w:val="24"/>
        </w:rPr>
      </w:pPr>
      <w:r>
        <w:rPr>
          <w:rFonts w:ascii="Arial" w:hAnsi="Arial" w:cs="Arial"/>
          <w:sz w:val="24"/>
          <w:szCs w:val="24"/>
        </w:rPr>
        <w:t xml:space="preserve">If the stallholder cancels the event with over 4 weeks' </w:t>
      </w:r>
      <w:proofErr w:type="gramStart"/>
      <w:r>
        <w:rPr>
          <w:rFonts w:ascii="Arial" w:hAnsi="Arial" w:cs="Arial"/>
          <w:sz w:val="24"/>
          <w:szCs w:val="24"/>
        </w:rPr>
        <w:t>notice</w:t>
      </w:r>
      <w:proofErr w:type="gramEnd"/>
      <w:r>
        <w:rPr>
          <w:rFonts w:ascii="Arial" w:hAnsi="Arial" w:cs="Arial"/>
          <w:sz w:val="24"/>
          <w:szCs w:val="24"/>
        </w:rPr>
        <w:t xml:space="preserve"> we can issue a full refund for the stall.</w:t>
      </w:r>
    </w:p>
    <w:p w14:paraId="646E7303" w14:textId="77777777" w:rsidR="00063ADE" w:rsidRDefault="00063ADE" w:rsidP="00063ADE">
      <w:pPr>
        <w:pStyle w:val="ListParagraph"/>
        <w:numPr>
          <w:ilvl w:val="0"/>
          <w:numId w:val="2"/>
        </w:numPr>
        <w:rPr>
          <w:rFonts w:ascii="Arial" w:hAnsi="Arial" w:cs="Arial"/>
          <w:sz w:val="24"/>
          <w:szCs w:val="24"/>
        </w:rPr>
      </w:pPr>
      <w:r>
        <w:rPr>
          <w:rFonts w:ascii="Arial" w:hAnsi="Arial" w:cs="Arial"/>
          <w:sz w:val="24"/>
          <w:szCs w:val="24"/>
        </w:rPr>
        <w:t xml:space="preserve">If the stallholder cancels the event within 4 weeks’ </w:t>
      </w:r>
      <w:proofErr w:type="gramStart"/>
      <w:r>
        <w:rPr>
          <w:rFonts w:ascii="Arial" w:hAnsi="Arial" w:cs="Arial"/>
          <w:sz w:val="24"/>
          <w:szCs w:val="24"/>
        </w:rPr>
        <w:t>notice</w:t>
      </w:r>
      <w:proofErr w:type="gramEnd"/>
      <w:r>
        <w:rPr>
          <w:rFonts w:ascii="Arial" w:hAnsi="Arial" w:cs="Arial"/>
          <w:sz w:val="24"/>
          <w:szCs w:val="24"/>
        </w:rPr>
        <w:t xml:space="preserve"> we cannot offer a full refunded unless a replacement is found. We will try to find a replacement but cannot guarantee this.</w:t>
      </w:r>
    </w:p>
    <w:p w14:paraId="7C3F17F9" w14:textId="77777777" w:rsidR="00063ADE" w:rsidRDefault="00063ADE" w:rsidP="00063ADE">
      <w:pPr>
        <w:rPr>
          <w:rFonts w:ascii="Arial" w:hAnsi="Arial" w:cs="Arial"/>
          <w:sz w:val="24"/>
          <w:szCs w:val="24"/>
        </w:rPr>
      </w:pPr>
    </w:p>
    <w:p w14:paraId="1B879C27" w14:textId="77777777" w:rsidR="00063ADE" w:rsidRDefault="00063ADE" w:rsidP="00063ADE">
      <w:pPr>
        <w:spacing w:after="160" w:line="276" w:lineRule="auto"/>
        <w:rPr>
          <w:rFonts w:ascii="Arial" w:hAnsi="Arial" w:cs="Arial"/>
          <w:sz w:val="24"/>
          <w:szCs w:val="24"/>
        </w:rPr>
      </w:pPr>
      <w:r>
        <w:rPr>
          <w:rFonts w:ascii="Arial" w:hAnsi="Arial" w:cs="Arial"/>
          <w:sz w:val="24"/>
          <w:szCs w:val="24"/>
        </w:rPr>
        <w:br w:type="page"/>
      </w:r>
    </w:p>
    <w:p w14:paraId="3C7E3ED6" w14:textId="77777777" w:rsidR="00063ADE" w:rsidRDefault="00063ADE" w:rsidP="00063ADE">
      <w:pPr>
        <w:rPr>
          <w:rFonts w:ascii="Arial" w:hAnsi="Arial" w:cs="Arial"/>
          <w:sz w:val="24"/>
          <w:szCs w:val="24"/>
        </w:rPr>
      </w:pPr>
      <w:r>
        <w:rPr>
          <w:rFonts w:ascii="Arial" w:hAnsi="Arial" w:cs="Arial"/>
          <w:sz w:val="24"/>
          <w:szCs w:val="24"/>
        </w:rPr>
        <w:lastRenderedPageBreak/>
        <w:t>Broadway Gallery Winters Makers Fair: Expression of Interest Form</w:t>
      </w:r>
    </w:p>
    <w:p w14:paraId="523D7A32" w14:textId="77777777" w:rsidR="00063ADE" w:rsidRPr="00E32FCF" w:rsidRDefault="00063ADE" w:rsidP="00063ADE">
      <w:pPr>
        <w:rPr>
          <w:rFonts w:ascii="Arial" w:hAnsi="Arial" w:cs="Arial"/>
          <w:sz w:val="24"/>
          <w:szCs w:val="24"/>
        </w:rPr>
      </w:pPr>
    </w:p>
    <w:tbl>
      <w:tblPr>
        <w:tblStyle w:val="TableGrid"/>
        <w:tblW w:w="0" w:type="auto"/>
        <w:tblLook w:val="04A0" w:firstRow="1" w:lastRow="0" w:firstColumn="1" w:lastColumn="0" w:noHBand="0" w:noVBand="1"/>
      </w:tblPr>
      <w:tblGrid>
        <w:gridCol w:w="3397"/>
        <w:gridCol w:w="6345"/>
      </w:tblGrid>
      <w:tr w:rsidR="00063ADE" w14:paraId="0733E2D5" w14:textId="77777777" w:rsidTr="00DA2FA7">
        <w:trPr>
          <w:trHeight w:val="851"/>
        </w:trPr>
        <w:tc>
          <w:tcPr>
            <w:tcW w:w="3397" w:type="dxa"/>
            <w:vAlign w:val="center"/>
          </w:tcPr>
          <w:p w14:paraId="1B85C3EE" w14:textId="77777777" w:rsidR="00063ADE" w:rsidRDefault="00063ADE" w:rsidP="00DA2FA7">
            <w:pPr>
              <w:rPr>
                <w:rFonts w:ascii="Arial" w:hAnsi="Arial" w:cs="Arial"/>
                <w:sz w:val="24"/>
                <w:szCs w:val="24"/>
              </w:rPr>
            </w:pPr>
            <w:r>
              <w:rPr>
                <w:rFonts w:ascii="Arial" w:hAnsi="Arial" w:cs="Arial"/>
                <w:sz w:val="24"/>
                <w:szCs w:val="24"/>
              </w:rPr>
              <w:t>Contact Name:</w:t>
            </w:r>
          </w:p>
        </w:tc>
        <w:tc>
          <w:tcPr>
            <w:tcW w:w="6345" w:type="dxa"/>
            <w:vAlign w:val="center"/>
          </w:tcPr>
          <w:p w14:paraId="75BA4D49" w14:textId="77777777" w:rsidR="00063ADE" w:rsidRDefault="00063ADE" w:rsidP="00DA2FA7">
            <w:pPr>
              <w:rPr>
                <w:rFonts w:ascii="Arial" w:hAnsi="Arial" w:cs="Arial"/>
                <w:sz w:val="24"/>
                <w:szCs w:val="24"/>
              </w:rPr>
            </w:pPr>
          </w:p>
        </w:tc>
      </w:tr>
      <w:tr w:rsidR="00063ADE" w14:paraId="171DEB9A" w14:textId="77777777" w:rsidTr="00DA2FA7">
        <w:trPr>
          <w:trHeight w:val="851"/>
        </w:trPr>
        <w:tc>
          <w:tcPr>
            <w:tcW w:w="3397" w:type="dxa"/>
            <w:vAlign w:val="center"/>
          </w:tcPr>
          <w:p w14:paraId="6C91BBD9" w14:textId="77777777" w:rsidR="00063ADE" w:rsidRDefault="00063ADE" w:rsidP="00DA2FA7">
            <w:pPr>
              <w:rPr>
                <w:rFonts w:ascii="Arial" w:hAnsi="Arial" w:cs="Arial"/>
                <w:sz w:val="24"/>
                <w:szCs w:val="24"/>
              </w:rPr>
            </w:pPr>
            <w:r>
              <w:rPr>
                <w:rFonts w:ascii="Arial" w:hAnsi="Arial" w:cs="Arial"/>
                <w:sz w:val="24"/>
                <w:szCs w:val="24"/>
              </w:rPr>
              <w:t>Business Name:</w:t>
            </w:r>
          </w:p>
        </w:tc>
        <w:tc>
          <w:tcPr>
            <w:tcW w:w="6345" w:type="dxa"/>
            <w:vAlign w:val="center"/>
          </w:tcPr>
          <w:p w14:paraId="2DE0760F" w14:textId="77777777" w:rsidR="00063ADE" w:rsidRDefault="00063ADE" w:rsidP="00DA2FA7">
            <w:pPr>
              <w:rPr>
                <w:rFonts w:ascii="Arial" w:hAnsi="Arial" w:cs="Arial"/>
                <w:sz w:val="24"/>
                <w:szCs w:val="24"/>
              </w:rPr>
            </w:pPr>
          </w:p>
        </w:tc>
      </w:tr>
      <w:tr w:rsidR="00063ADE" w14:paraId="7A72007C" w14:textId="77777777" w:rsidTr="00DA2FA7">
        <w:trPr>
          <w:trHeight w:val="2268"/>
        </w:trPr>
        <w:tc>
          <w:tcPr>
            <w:tcW w:w="3397" w:type="dxa"/>
            <w:vAlign w:val="center"/>
          </w:tcPr>
          <w:p w14:paraId="71E437BA" w14:textId="77777777" w:rsidR="00063ADE" w:rsidRDefault="00063ADE" w:rsidP="00DA2FA7">
            <w:pPr>
              <w:rPr>
                <w:rFonts w:ascii="Arial" w:hAnsi="Arial" w:cs="Arial"/>
                <w:sz w:val="24"/>
                <w:szCs w:val="24"/>
              </w:rPr>
            </w:pPr>
            <w:r>
              <w:rPr>
                <w:rFonts w:ascii="Arial" w:hAnsi="Arial" w:cs="Arial"/>
                <w:sz w:val="24"/>
                <w:szCs w:val="24"/>
              </w:rPr>
              <w:t>Business Address:</w:t>
            </w:r>
          </w:p>
        </w:tc>
        <w:tc>
          <w:tcPr>
            <w:tcW w:w="6345" w:type="dxa"/>
            <w:vAlign w:val="center"/>
          </w:tcPr>
          <w:p w14:paraId="5B3AD108" w14:textId="77777777" w:rsidR="00063ADE" w:rsidRDefault="00063ADE" w:rsidP="00DA2FA7">
            <w:pPr>
              <w:rPr>
                <w:rFonts w:ascii="Arial" w:hAnsi="Arial" w:cs="Arial"/>
                <w:sz w:val="24"/>
                <w:szCs w:val="24"/>
              </w:rPr>
            </w:pPr>
          </w:p>
        </w:tc>
      </w:tr>
      <w:tr w:rsidR="00063ADE" w14:paraId="3AC58695" w14:textId="77777777" w:rsidTr="00DA2FA7">
        <w:trPr>
          <w:trHeight w:val="851"/>
        </w:trPr>
        <w:tc>
          <w:tcPr>
            <w:tcW w:w="3397" w:type="dxa"/>
            <w:vAlign w:val="center"/>
          </w:tcPr>
          <w:p w14:paraId="02899A6C" w14:textId="77777777" w:rsidR="00063ADE" w:rsidRDefault="00063ADE" w:rsidP="00DA2FA7">
            <w:pPr>
              <w:rPr>
                <w:rFonts w:ascii="Arial" w:hAnsi="Arial" w:cs="Arial"/>
                <w:sz w:val="24"/>
                <w:szCs w:val="24"/>
              </w:rPr>
            </w:pPr>
            <w:r>
              <w:rPr>
                <w:rFonts w:ascii="Arial" w:hAnsi="Arial" w:cs="Arial"/>
                <w:sz w:val="24"/>
                <w:szCs w:val="24"/>
              </w:rPr>
              <w:t>Business social media:</w:t>
            </w:r>
          </w:p>
        </w:tc>
        <w:tc>
          <w:tcPr>
            <w:tcW w:w="6345" w:type="dxa"/>
            <w:vAlign w:val="center"/>
          </w:tcPr>
          <w:p w14:paraId="73F5E0FF" w14:textId="77777777" w:rsidR="00063ADE" w:rsidRDefault="00063ADE" w:rsidP="00DA2FA7">
            <w:pPr>
              <w:rPr>
                <w:rFonts w:ascii="Arial" w:hAnsi="Arial" w:cs="Arial"/>
                <w:sz w:val="24"/>
                <w:szCs w:val="24"/>
              </w:rPr>
            </w:pPr>
          </w:p>
        </w:tc>
      </w:tr>
      <w:tr w:rsidR="00063ADE" w14:paraId="221D9020" w14:textId="77777777" w:rsidTr="00DA2FA7">
        <w:trPr>
          <w:trHeight w:val="851"/>
        </w:trPr>
        <w:tc>
          <w:tcPr>
            <w:tcW w:w="3397" w:type="dxa"/>
            <w:vAlign w:val="center"/>
          </w:tcPr>
          <w:p w14:paraId="46C8DAEB" w14:textId="77777777" w:rsidR="00063ADE" w:rsidRDefault="00063ADE" w:rsidP="00DA2FA7">
            <w:pPr>
              <w:rPr>
                <w:rFonts w:ascii="Arial" w:hAnsi="Arial" w:cs="Arial"/>
                <w:sz w:val="24"/>
                <w:szCs w:val="24"/>
              </w:rPr>
            </w:pPr>
            <w:r>
              <w:rPr>
                <w:rFonts w:ascii="Arial" w:hAnsi="Arial" w:cs="Arial"/>
                <w:sz w:val="24"/>
                <w:szCs w:val="24"/>
              </w:rPr>
              <w:t>Website:</w:t>
            </w:r>
          </w:p>
        </w:tc>
        <w:tc>
          <w:tcPr>
            <w:tcW w:w="6345" w:type="dxa"/>
            <w:vAlign w:val="center"/>
          </w:tcPr>
          <w:p w14:paraId="22834C94" w14:textId="77777777" w:rsidR="00063ADE" w:rsidRDefault="00063ADE" w:rsidP="00DA2FA7">
            <w:pPr>
              <w:rPr>
                <w:rFonts w:ascii="Arial" w:hAnsi="Arial" w:cs="Arial"/>
                <w:sz w:val="24"/>
                <w:szCs w:val="24"/>
              </w:rPr>
            </w:pPr>
          </w:p>
        </w:tc>
      </w:tr>
      <w:tr w:rsidR="00063ADE" w14:paraId="6BD210E8" w14:textId="77777777" w:rsidTr="00DA2FA7">
        <w:trPr>
          <w:trHeight w:val="851"/>
        </w:trPr>
        <w:tc>
          <w:tcPr>
            <w:tcW w:w="3397" w:type="dxa"/>
            <w:vAlign w:val="center"/>
          </w:tcPr>
          <w:p w14:paraId="632EE49A" w14:textId="77777777" w:rsidR="00063ADE" w:rsidRDefault="00063ADE" w:rsidP="00DA2FA7">
            <w:pPr>
              <w:rPr>
                <w:rFonts w:ascii="Arial" w:hAnsi="Arial" w:cs="Arial"/>
                <w:sz w:val="24"/>
                <w:szCs w:val="24"/>
              </w:rPr>
            </w:pPr>
            <w:r>
              <w:rPr>
                <w:rFonts w:ascii="Arial" w:hAnsi="Arial" w:cs="Arial"/>
                <w:sz w:val="24"/>
                <w:szCs w:val="24"/>
              </w:rPr>
              <w:t>Nature of Business:</w:t>
            </w:r>
          </w:p>
        </w:tc>
        <w:tc>
          <w:tcPr>
            <w:tcW w:w="6345" w:type="dxa"/>
            <w:vAlign w:val="center"/>
          </w:tcPr>
          <w:p w14:paraId="1904E501" w14:textId="77777777" w:rsidR="00063ADE" w:rsidRDefault="00063ADE" w:rsidP="00DA2FA7">
            <w:pPr>
              <w:rPr>
                <w:rFonts w:ascii="Arial" w:hAnsi="Arial" w:cs="Arial"/>
                <w:sz w:val="24"/>
                <w:szCs w:val="24"/>
              </w:rPr>
            </w:pPr>
          </w:p>
        </w:tc>
      </w:tr>
    </w:tbl>
    <w:p w14:paraId="74DF814D" w14:textId="77777777" w:rsidR="00063ADE" w:rsidRDefault="00063ADE" w:rsidP="00063ADE">
      <w:pPr>
        <w:rPr>
          <w:rFonts w:ascii="Arial" w:hAnsi="Arial" w:cs="Arial"/>
          <w:sz w:val="24"/>
          <w:szCs w:val="24"/>
        </w:rPr>
      </w:pPr>
    </w:p>
    <w:tbl>
      <w:tblPr>
        <w:tblStyle w:val="TableGrid"/>
        <w:tblW w:w="0" w:type="auto"/>
        <w:tblLook w:val="04A0" w:firstRow="1" w:lastRow="0" w:firstColumn="1" w:lastColumn="0" w:noHBand="0" w:noVBand="1"/>
      </w:tblPr>
      <w:tblGrid>
        <w:gridCol w:w="3397"/>
        <w:gridCol w:w="6345"/>
      </w:tblGrid>
      <w:tr w:rsidR="00063ADE" w14:paraId="1EB917E1" w14:textId="77777777" w:rsidTr="00DA2FA7">
        <w:trPr>
          <w:trHeight w:val="851"/>
        </w:trPr>
        <w:tc>
          <w:tcPr>
            <w:tcW w:w="3397" w:type="dxa"/>
            <w:vAlign w:val="center"/>
          </w:tcPr>
          <w:p w14:paraId="3D704BE7" w14:textId="77777777" w:rsidR="00063ADE" w:rsidRDefault="00063ADE" w:rsidP="00DA2FA7">
            <w:pPr>
              <w:rPr>
                <w:rFonts w:ascii="Arial" w:hAnsi="Arial" w:cs="Arial"/>
                <w:sz w:val="24"/>
                <w:szCs w:val="24"/>
              </w:rPr>
            </w:pPr>
            <w:r>
              <w:rPr>
                <w:rFonts w:ascii="Arial" w:hAnsi="Arial" w:cs="Arial"/>
                <w:sz w:val="24"/>
                <w:szCs w:val="24"/>
              </w:rPr>
              <w:t>Do you require Wi-Fi:</w:t>
            </w:r>
          </w:p>
        </w:tc>
        <w:tc>
          <w:tcPr>
            <w:tcW w:w="6345" w:type="dxa"/>
            <w:vAlign w:val="center"/>
          </w:tcPr>
          <w:p w14:paraId="181CAA2C" w14:textId="77777777" w:rsidR="00063ADE" w:rsidRDefault="00063ADE" w:rsidP="00DA2FA7">
            <w:pPr>
              <w:rPr>
                <w:rFonts w:ascii="Arial" w:hAnsi="Arial" w:cs="Arial"/>
                <w:sz w:val="24"/>
                <w:szCs w:val="24"/>
              </w:rPr>
            </w:pPr>
            <w:r>
              <w:rPr>
                <w:rFonts w:ascii="Arial" w:hAnsi="Arial" w:cs="Arial"/>
                <w:sz w:val="24"/>
                <w:szCs w:val="24"/>
              </w:rPr>
              <w:t xml:space="preserve">Yes / No </w:t>
            </w:r>
          </w:p>
        </w:tc>
      </w:tr>
      <w:tr w:rsidR="00063ADE" w14:paraId="6D003B16" w14:textId="77777777" w:rsidTr="00DA2FA7">
        <w:trPr>
          <w:trHeight w:val="851"/>
        </w:trPr>
        <w:tc>
          <w:tcPr>
            <w:tcW w:w="3397" w:type="dxa"/>
            <w:vAlign w:val="center"/>
          </w:tcPr>
          <w:p w14:paraId="3DD5C790" w14:textId="77777777" w:rsidR="00063ADE" w:rsidRDefault="00063ADE" w:rsidP="00DA2FA7">
            <w:pPr>
              <w:rPr>
                <w:rFonts w:ascii="Arial" w:hAnsi="Arial" w:cs="Arial"/>
                <w:sz w:val="24"/>
                <w:szCs w:val="24"/>
              </w:rPr>
            </w:pPr>
            <w:r>
              <w:rPr>
                <w:rFonts w:ascii="Arial" w:hAnsi="Arial" w:cs="Arial"/>
                <w:sz w:val="24"/>
                <w:szCs w:val="24"/>
              </w:rPr>
              <w:t>Are you equipped to take card payments:</w:t>
            </w:r>
          </w:p>
        </w:tc>
        <w:tc>
          <w:tcPr>
            <w:tcW w:w="6345" w:type="dxa"/>
            <w:vAlign w:val="center"/>
          </w:tcPr>
          <w:p w14:paraId="4D55BB53" w14:textId="77777777" w:rsidR="00063ADE" w:rsidRDefault="00063ADE" w:rsidP="00DA2FA7">
            <w:pPr>
              <w:rPr>
                <w:rFonts w:ascii="Arial" w:hAnsi="Arial" w:cs="Arial"/>
                <w:sz w:val="24"/>
                <w:szCs w:val="24"/>
              </w:rPr>
            </w:pPr>
            <w:r>
              <w:rPr>
                <w:rFonts w:ascii="Arial" w:hAnsi="Arial" w:cs="Arial"/>
                <w:sz w:val="24"/>
                <w:szCs w:val="24"/>
              </w:rPr>
              <w:t xml:space="preserve">Yes / No </w:t>
            </w:r>
          </w:p>
        </w:tc>
      </w:tr>
      <w:tr w:rsidR="00063ADE" w14:paraId="616D4DFA" w14:textId="77777777" w:rsidTr="00DA2FA7">
        <w:trPr>
          <w:trHeight w:val="851"/>
        </w:trPr>
        <w:tc>
          <w:tcPr>
            <w:tcW w:w="3397" w:type="dxa"/>
            <w:vAlign w:val="center"/>
          </w:tcPr>
          <w:p w14:paraId="3CE7B653" w14:textId="77777777" w:rsidR="00063ADE" w:rsidRDefault="00063ADE" w:rsidP="00DA2FA7">
            <w:pPr>
              <w:rPr>
                <w:rFonts w:ascii="Arial" w:hAnsi="Arial" w:cs="Arial"/>
                <w:sz w:val="24"/>
                <w:szCs w:val="24"/>
              </w:rPr>
            </w:pPr>
            <w:r>
              <w:rPr>
                <w:rFonts w:ascii="Arial" w:hAnsi="Arial" w:cs="Arial"/>
                <w:sz w:val="24"/>
                <w:szCs w:val="24"/>
              </w:rPr>
              <w:t>Do you own Public Liability insurance:</w:t>
            </w:r>
          </w:p>
        </w:tc>
        <w:tc>
          <w:tcPr>
            <w:tcW w:w="6345" w:type="dxa"/>
            <w:vAlign w:val="center"/>
          </w:tcPr>
          <w:p w14:paraId="204A6765" w14:textId="77777777" w:rsidR="00063ADE" w:rsidRDefault="00063ADE" w:rsidP="00DA2FA7">
            <w:pPr>
              <w:rPr>
                <w:rFonts w:ascii="Arial" w:hAnsi="Arial" w:cs="Arial"/>
                <w:sz w:val="24"/>
                <w:szCs w:val="24"/>
              </w:rPr>
            </w:pPr>
            <w:r>
              <w:rPr>
                <w:rFonts w:ascii="Arial" w:hAnsi="Arial" w:cs="Arial"/>
                <w:sz w:val="24"/>
                <w:szCs w:val="24"/>
              </w:rPr>
              <w:t>Yes / No</w:t>
            </w:r>
          </w:p>
        </w:tc>
      </w:tr>
    </w:tbl>
    <w:p w14:paraId="39556A2E" w14:textId="77777777" w:rsidR="00063ADE" w:rsidRDefault="00063ADE" w:rsidP="00063ADE">
      <w:pPr>
        <w:rPr>
          <w:rFonts w:ascii="Arial" w:hAnsi="Arial" w:cs="Arial"/>
          <w:sz w:val="24"/>
          <w:szCs w:val="24"/>
        </w:rPr>
      </w:pPr>
    </w:p>
    <w:p w14:paraId="1CD731F1" w14:textId="77777777" w:rsidR="00063ADE" w:rsidRDefault="00063ADE" w:rsidP="00063ADE">
      <w:pPr>
        <w:rPr>
          <w:rFonts w:ascii="Arial" w:hAnsi="Arial" w:cs="Arial"/>
          <w:sz w:val="24"/>
          <w:szCs w:val="24"/>
        </w:rPr>
      </w:pPr>
    </w:p>
    <w:p w14:paraId="06A3AC1E" w14:textId="77777777" w:rsidR="00063ADE" w:rsidRDefault="00063ADE" w:rsidP="00063ADE">
      <w:pPr>
        <w:rPr>
          <w:rFonts w:ascii="Arial" w:hAnsi="Arial" w:cs="Arial"/>
          <w:sz w:val="24"/>
          <w:szCs w:val="24"/>
        </w:rPr>
      </w:pPr>
      <w:r>
        <w:rPr>
          <w:rFonts w:ascii="Arial" w:hAnsi="Arial" w:cs="Arial"/>
          <w:sz w:val="24"/>
          <w:szCs w:val="24"/>
        </w:rPr>
        <w:t xml:space="preserve">I have read and agreed the </w:t>
      </w:r>
      <w:proofErr w:type="gramStart"/>
      <w:r>
        <w:rPr>
          <w:rFonts w:ascii="Arial" w:hAnsi="Arial" w:cs="Arial"/>
          <w:sz w:val="24"/>
          <w:szCs w:val="24"/>
        </w:rPr>
        <w:t>terms</w:t>
      </w:r>
      <w:proofErr w:type="gramEnd"/>
    </w:p>
    <w:p w14:paraId="500EABE7" w14:textId="77777777" w:rsidR="00063ADE" w:rsidRDefault="00063ADE" w:rsidP="00063ADE">
      <w:pPr>
        <w:rPr>
          <w:rFonts w:ascii="Arial" w:hAnsi="Arial" w:cs="Arial"/>
          <w:sz w:val="24"/>
          <w:szCs w:val="24"/>
        </w:rPr>
      </w:pPr>
    </w:p>
    <w:p w14:paraId="5DE58ED0" w14:textId="77777777" w:rsidR="00063ADE" w:rsidRDefault="00063ADE" w:rsidP="00063ADE">
      <w:pPr>
        <w:rPr>
          <w:rFonts w:ascii="Arial" w:hAnsi="Arial" w:cs="Arial"/>
          <w:sz w:val="24"/>
          <w:szCs w:val="24"/>
        </w:rPr>
      </w:pPr>
    </w:p>
    <w:p w14:paraId="4AA4AFDB" w14:textId="77777777" w:rsidR="00063ADE" w:rsidRDefault="00063ADE" w:rsidP="00063ADE">
      <w:pPr>
        <w:rPr>
          <w:rFonts w:ascii="Arial" w:hAnsi="Arial" w:cs="Arial"/>
          <w:sz w:val="24"/>
          <w:szCs w:val="24"/>
        </w:rPr>
      </w:pPr>
      <w:r>
        <w:rPr>
          <w:rFonts w:ascii="Arial" w:hAnsi="Arial" w:cs="Arial"/>
          <w:sz w:val="24"/>
          <w:szCs w:val="24"/>
        </w:rPr>
        <w:t>Signature:    ......................................................................................</w:t>
      </w:r>
    </w:p>
    <w:p w14:paraId="2AFB4CC9" w14:textId="77777777" w:rsidR="00063ADE" w:rsidRDefault="00063ADE" w:rsidP="00063ADE">
      <w:pPr>
        <w:rPr>
          <w:rFonts w:ascii="Arial" w:hAnsi="Arial" w:cs="Arial"/>
          <w:sz w:val="24"/>
          <w:szCs w:val="24"/>
        </w:rPr>
      </w:pPr>
    </w:p>
    <w:p w14:paraId="05BD87E6" w14:textId="77777777" w:rsidR="00063ADE" w:rsidRDefault="00063ADE" w:rsidP="00063ADE">
      <w:pPr>
        <w:rPr>
          <w:rFonts w:ascii="Arial" w:hAnsi="Arial" w:cs="Arial"/>
          <w:sz w:val="24"/>
          <w:szCs w:val="24"/>
        </w:rPr>
      </w:pPr>
    </w:p>
    <w:p w14:paraId="531343F7" w14:textId="77777777" w:rsidR="00063ADE" w:rsidRDefault="00063ADE" w:rsidP="00063ADE">
      <w:pPr>
        <w:rPr>
          <w:rFonts w:ascii="Arial" w:hAnsi="Arial" w:cs="Arial"/>
          <w:sz w:val="24"/>
          <w:szCs w:val="24"/>
        </w:rPr>
      </w:pPr>
      <w:r>
        <w:rPr>
          <w:rFonts w:ascii="Arial" w:hAnsi="Arial" w:cs="Arial"/>
          <w:sz w:val="24"/>
          <w:szCs w:val="24"/>
        </w:rPr>
        <w:t>Name:          ...................................................................................... Date: ........................</w:t>
      </w:r>
    </w:p>
    <w:p w14:paraId="25234A87" w14:textId="77777777" w:rsidR="00063ADE" w:rsidRDefault="00063ADE" w:rsidP="00063ADE">
      <w:pPr>
        <w:rPr>
          <w:rFonts w:ascii="Arial" w:hAnsi="Arial" w:cs="Arial"/>
          <w:sz w:val="24"/>
          <w:szCs w:val="24"/>
        </w:rPr>
      </w:pPr>
    </w:p>
    <w:p w14:paraId="29ABFA03" w14:textId="77777777" w:rsidR="00063ADE" w:rsidRDefault="00063ADE" w:rsidP="00063ADE">
      <w:pPr>
        <w:rPr>
          <w:rFonts w:ascii="Arial" w:hAnsi="Arial" w:cs="Arial"/>
          <w:sz w:val="24"/>
          <w:szCs w:val="24"/>
        </w:rPr>
      </w:pPr>
    </w:p>
    <w:p w14:paraId="55EED0D1" w14:textId="12B314DA" w:rsidR="00063ADE" w:rsidRDefault="00063ADE" w:rsidP="00063ADE">
      <w:pPr>
        <w:rPr>
          <w:rFonts w:ascii="Arial" w:hAnsi="Arial" w:cs="Arial"/>
          <w:sz w:val="24"/>
          <w:szCs w:val="24"/>
        </w:rPr>
      </w:pPr>
      <w:r>
        <w:rPr>
          <w:rFonts w:ascii="Arial" w:hAnsi="Arial" w:cs="Arial"/>
          <w:sz w:val="24"/>
          <w:szCs w:val="24"/>
        </w:rPr>
        <w:t>Please return this form along with a list of your proposed products, pricelist and images of you work</w:t>
      </w:r>
      <w:r>
        <w:rPr>
          <w:rFonts w:ascii="Arial" w:hAnsi="Arial" w:cs="Arial"/>
          <w:sz w:val="24"/>
          <w:szCs w:val="24"/>
        </w:rPr>
        <w:t xml:space="preserve"> to </w:t>
      </w:r>
      <w:hyperlink r:id="rId7" w:history="1">
        <w:r w:rsidRPr="00842E2C">
          <w:rPr>
            <w:rStyle w:val="Hyperlink"/>
            <w:rFonts w:ascii="Arial" w:hAnsi="Arial" w:cs="Arial"/>
            <w:sz w:val="24"/>
            <w:szCs w:val="24"/>
          </w:rPr>
          <w:t>broadwaygallery@letchworth.com</w:t>
        </w:r>
      </w:hyperlink>
    </w:p>
    <w:p w14:paraId="195E8A8F" w14:textId="77777777" w:rsidR="00925B1E" w:rsidRPr="00063ADE" w:rsidRDefault="00925B1E" w:rsidP="00063ADE"/>
    <w:sectPr w:rsidR="00925B1E" w:rsidRPr="00063ADE" w:rsidSect="00947934">
      <w:pgSz w:w="11906" w:h="16838" w:code="9"/>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al 400">
    <w:panose1 w:val="02000603000000020004"/>
    <w:charset w:val="00"/>
    <w:family w:val="modern"/>
    <w:notTrueType/>
    <w:pitch w:val="variable"/>
    <w:sig w:usb0="8000002F" w:usb1="4000004A" w:usb2="00000000" w:usb3="00000000" w:csb0="00000083"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D36A6"/>
    <w:multiLevelType w:val="hybridMultilevel"/>
    <w:tmpl w:val="3C54D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186DF5"/>
    <w:multiLevelType w:val="hybridMultilevel"/>
    <w:tmpl w:val="15580DDE"/>
    <w:lvl w:ilvl="0" w:tplc="46F469AA">
      <w:start w:val="1"/>
      <w:numFmt w:val="decimal"/>
      <w:lvlText w:val="%1."/>
      <w:lvlJc w:val="left"/>
      <w:pPr>
        <w:ind w:left="720" w:hanging="360"/>
      </w:pPr>
      <w:rPr>
        <w:rFonts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063709">
    <w:abstractNumId w:val="1"/>
  </w:num>
  <w:num w:numId="2" w16cid:durableId="103273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DE"/>
    <w:rsid w:val="00063ADE"/>
    <w:rsid w:val="004E736E"/>
    <w:rsid w:val="00925B1E"/>
    <w:rsid w:val="00947934"/>
    <w:rsid w:val="00FE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A4AA"/>
  <w15:chartTrackingRefBased/>
  <w15:docId w15:val="{B5C6DE4C-3B93-4768-8471-9474069A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ual 400" w:eastAsiaTheme="minorHAnsi" w:hAnsi="Dual 400" w:cstheme="minorBidi"/>
        <w:kern w:val="2"/>
        <w:sz w:val="24"/>
        <w:szCs w:val="24"/>
        <w:lang w:val="en-GB"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DE"/>
    <w:pPr>
      <w:spacing w:after="0" w:line="240" w:lineRule="auto"/>
    </w:pPr>
    <w:rPr>
      <w:rFonts w:ascii="Calibri" w:hAnsi="Calibri" w:cs="Calibri"/>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ADE"/>
    <w:rPr>
      <w:color w:val="0000FF"/>
      <w:u w:val="single"/>
    </w:rPr>
  </w:style>
  <w:style w:type="paragraph" w:customStyle="1" w:styleId="xp1">
    <w:name w:val="x_p1"/>
    <w:basedOn w:val="Normal"/>
    <w:rsid w:val="00063ADE"/>
    <w:pPr>
      <w:spacing w:before="100" w:beforeAutospacing="1" w:after="100" w:afterAutospacing="1"/>
    </w:pPr>
  </w:style>
  <w:style w:type="paragraph" w:customStyle="1" w:styleId="xp2">
    <w:name w:val="x_p2"/>
    <w:basedOn w:val="Normal"/>
    <w:rsid w:val="00063ADE"/>
    <w:pPr>
      <w:spacing w:before="100" w:beforeAutospacing="1" w:after="100" w:afterAutospacing="1"/>
    </w:pPr>
  </w:style>
  <w:style w:type="paragraph" w:customStyle="1" w:styleId="xp3">
    <w:name w:val="x_p3"/>
    <w:basedOn w:val="Normal"/>
    <w:rsid w:val="00063ADE"/>
    <w:pPr>
      <w:spacing w:before="100" w:beforeAutospacing="1" w:after="100" w:afterAutospacing="1"/>
    </w:pPr>
  </w:style>
  <w:style w:type="character" w:customStyle="1" w:styleId="xs1">
    <w:name w:val="x_s1"/>
    <w:basedOn w:val="DefaultParagraphFont"/>
    <w:rsid w:val="00063ADE"/>
  </w:style>
  <w:style w:type="character" w:customStyle="1" w:styleId="xs2">
    <w:name w:val="x_s2"/>
    <w:basedOn w:val="DefaultParagraphFont"/>
    <w:rsid w:val="00063ADE"/>
  </w:style>
  <w:style w:type="character" w:customStyle="1" w:styleId="xs3">
    <w:name w:val="x_s3"/>
    <w:basedOn w:val="DefaultParagraphFont"/>
    <w:rsid w:val="00063ADE"/>
  </w:style>
  <w:style w:type="paragraph" w:styleId="ListParagraph">
    <w:name w:val="List Paragraph"/>
    <w:basedOn w:val="Normal"/>
    <w:uiPriority w:val="34"/>
    <w:qFormat/>
    <w:rsid w:val="00063ADE"/>
    <w:pPr>
      <w:ind w:left="720"/>
      <w:contextualSpacing/>
    </w:pPr>
  </w:style>
  <w:style w:type="table" w:styleId="TableGrid">
    <w:name w:val="Table Grid"/>
    <w:basedOn w:val="TableNormal"/>
    <w:uiPriority w:val="39"/>
    <w:rsid w:val="00063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3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adwaygallery@letchworth.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adwaygallery@letchworth.con" TargetMode="External"/><Relationship Id="rId11" Type="http://schemas.openxmlformats.org/officeDocument/2006/relationships/customXml" Target="../customXml/item2.xml"/><Relationship Id="rId5" Type="http://schemas.openxmlformats.org/officeDocument/2006/relationships/hyperlink" Target="mailto:broadwaygallery@letchworth.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FF6CFB8C3E5439DFD9474AD63A24D" ma:contentTypeVersion="18" ma:contentTypeDescription="Create a new document." ma:contentTypeScope="" ma:versionID="94cc556451681271ed00d2696c57aa88">
  <xsd:schema xmlns:xsd="http://www.w3.org/2001/XMLSchema" xmlns:xs="http://www.w3.org/2001/XMLSchema" xmlns:p="http://schemas.microsoft.com/office/2006/metadata/properties" xmlns:ns2="43a4de5d-7b38-47b7-9879-13ac7f01e7f5" xmlns:ns3="b3fc7e69-8326-41fa-adad-72b9dd5aa4d3" targetNamespace="http://schemas.microsoft.com/office/2006/metadata/properties" ma:root="true" ma:fieldsID="c05ace80b26af960934b276e61437d5f" ns2:_="" ns3:_="">
    <xsd:import namespace="43a4de5d-7b38-47b7-9879-13ac7f01e7f5"/>
    <xsd:import namespace="b3fc7e69-8326-41fa-adad-72b9dd5aa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4de5d-7b38-47b7-9879-13ac7f01e7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58e521-9d86-4667-a6c0-fee2e3af5932}" ma:internalName="TaxCatchAll" ma:showField="CatchAllData" ma:web="43a4de5d-7b38-47b7-9879-13ac7f01e7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fc7e69-8326-41fa-adad-72b9dd5aa4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a6f2eb-9ccc-417f-8b8e-2550dd7032f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c7e69-8326-41fa-adad-72b9dd5aa4d3">
      <Terms xmlns="http://schemas.microsoft.com/office/infopath/2007/PartnerControls"/>
    </lcf76f155ced4ddcb4097134ff3c332f>
    <_Flow_SignoffStatus xmlns="b3fc7e69-8326-41fa-adad-72b9dd5aa4d3" xsi:nil="true"/>
    <TaxCatchAll xmlns="43a4de5d-7b38-47b7-9879-13ac7f01e7f5" xsi:nil="true"/>
  </documentManagement>
</p:properties>
</file>

<file path=customXml/itemProps1.xml><?xml version="1.0" encoding="utf-8"?>
<ds:datastoreItem xmlns:ds="http://schemas.openxmlformats.org/officeDocument/2006/customXml" ds:itemID="{7D6C5C88-1DB3-4962-A0FA-26BBBF2CD446}"/>
</file>

<file path=customXml/itemProps2.xml><?xml version="1.0" encoding="utf-8"?>
<ds:datastoreItem xmlns:ds="http://schemas.openxmlformats.org/officeDocument/2006/customXml" ds:itemID="{4BCEAAB4-68D9-463B-AD2E-68136AF4EE0D}"/>
</file>

<file path=customXml/itemProps3.xml><?xml version="1.0" encoding="utf-8"?>
<ds:datastoreItem xmlns:ds="http://schemas.openxmlformats.org/officeDocument/2006/customXml" ds:itemID="{62624EA7-A880-483A-9ADB-20B2D6887751}"/>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Davey</dc:creator>
  <cp:keywords/>
  <dc:description/>
  <cp:lastModifiedBy>Paul Davey</cp:lastModifiedBy>
  <cp:revision>2</cp:revision>
  <cp:lastPrinted>2023-09-19T15:06:00Z</cp:lastPrinted>
  <dcterms:created xsi:type="dcterms:W3CDTF">2023-09-19T15:02:00Z</dcterms:created>
  <dcterms:modified xsi:type="dcterms:W3CDTF">2023-09-19T15:06:00Z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0x010100B79FF6CFB8C3E5439DFD9474AD63A24D</vt:lpwstr>
  </property>
</Properties>
</file>